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D3FDF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4D9829B9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618584A2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73AA9A25" w14:textId="77777777" w:rsidR="007564CE" w:rsidRPr="007564CE" w:rsidRDefault="007564CE" w:rsidP="007564CE">
      <w:pPr>
        <w:adjustRightInd w:val="0"/>
        <w:jc w:val="both"/>
        <w:rPr>
          <w:rFonts w:ascii="Garamond" w:eastAsia="Calibri" w:hAnsi="Garamond"/>
          <w:b/>
          <w:lang w:eastAsia="en-US"/>
        </w:rPr>
      </w:pPr>
      <w:r w:rsidRPr="007564CE">
        <w:rPr>
          <w:rFonts w:ascii="Garamond" w:eastAsia="Calibri" w:hAnsi="Garamond"/>
          <w:b/>
          <w:lang w:eastAsia="en-US"/>
        </w:rPr>
        <w:t>AVVISO DI INDAGINE DI MERCATO PER L’AFFIDAMENTO DI UN ACCORDO QUADRO</w:t>
      </w:r>
      <w:r w:rsidRPr="007564CE">
        <w:rPr>
          <w:rFonts w:ascii="Garamond" w:hAnsi="Garamond"/>
          <w:color w:val="000000"/>
        </w:rPr>
        <w:t xml:space="preserve"> - </w:t>
      </w:r>
      <w:r w:rsidRPr="007564CE">
        <w:rPr>
          <w:rFonts w:ascii="Garamond" w:eastAsia="Calibri" w:hAnsi="Garamond"/>
          <w:b/>
          <w:lang w:eastAsia="en-US"/>
        </w:rPr>
        <w:t>AI SENSI DELL’ART. 54 COMMA 3 DEL CODICE CONCLUSO CON UNICO OPERATORE ECONOMICO - PER SERVIZI DI NOLO A CALDO AUTOMEZZI DI TIPO “BY BRIDGE” LUNGO LA RETE AUTOSTRADALE DI COMPETENZA DELLA DIREZIONE 1° TRONCO GENOVA PER GLI ANNI 2021-2023</w:t>
      </w:r>
    </w:p>
    <w:p w14:paraId="245A2BA5" w14:textId="3F27C483" w:rsidR="00DF07DA" w:rsidRPr="00DF07DA" w:rsidRDefault="00DF07DA" w:rsidP="00DF07DA">
      <w:pPr>
        <w:jc w:val="center"/>
        <w:rPr>
          <w:rFonts w:ascii="Garamond" w:hAnsi="Garamond"/>
          <w:b/>
        </w:rPr>
      </w:pPr>
    </w:p>
    <w:p w14:paraId="2F8A95E7" w14:textId="17940395" w:rsidR="00694C58" w:rsidRPr="002D17D6" w:rsidRDefault="00694C58" w:rsidP="00DF07DA">
      <w:pPr>
        <w:jc w:val="center"/>
        <w:rPr>
          <w:rFonts w:ascii="Garamond" w:hAnsi="Garamond"/>
          <w:b/>
        </w:rPr>
      </w:pPr>
    </w:p>
    <w:p w14:paraId="72A57A7C" w14:textId="603C2C89"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DF07DA" w:rsidRPr="00DF07DA">
        <w:rPr>
          <w:rFonts w:ascii="Garamond" w:hAnsi="Garamond"/>
          <w:b/>
          <w:bCs/>
          <w:color w:val="000000"/>
        </w:rPr>
        <w:t>5</w:t>
      </w:r>
      <w:r w:rsidR="007564CE">
        <w:rPr>
          <w:rFonts w:ascii="Garamond" w:hAnsi="Garamond"/>
          <w:b/>
          <w:bCs/>
          <w:color w:val="000000"/>
        </w:rPr>
        <w:t>5</w:t>
      </w:r>
      <w:r w:rsidR="00DF07DA" w:rsidRPr="00DF07DA">
        <w:rPr>
          <w:rFonts w:ascii="Garamond" w:hAnsi="Garamond"/>
          <w:b/>
          <w:bCs/>
          <w:color w:val="000000"/>
        </w:rPr>
        <w:t>ACC/GE/2020</w:t>
      </w:r>
    </w:p>
    <w:p w14:paraId="5158D065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573F9B84" w14:textId="4837707D" w:rsidR="00E3529A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</w:t>
      </w:r>
      <w:r w:rsidR="00DF07DA" w:rsidRPr="00DF07DA">
        <w:rPr>
          <w:rFonts w:ascii="Garamond" w:eastAsia="Calibri" w:hAnsi="Garamond"/>
          <w:color w:val="000000"/>
          <w:lang w:eastAsia="en-US"/>
        </w:rPr>
        <w:t xml:space="preserve">63, comma 2, lettera c) del </w:t>
      </w:r>
      <w:proofErr w:type="spellStart"/>
      <w:r w:rsidR="00DF07DA" w:rsidRPr="00DF07DA">
        <w:rPr>
          <w:rFonts w:ascii="Garamond" w:eastAsia="Calibri" w:hAnsi="Garamond"/>
          <w:color w:val="000000"/>
          <w:lang w:eastAsia="en-US"/>
        </w:rPr>
        <w:t>D.lgs</w:t>
      </w:r>
      <w:proofErr w:type="spellEnd"/>
      <w:r w:rsidR="00DF07DA" w:rsidRPr="00DF07DA">
        <w:rPr>
          <w:rFonts w:ascii="Garamond" w:eastAsia="Calibri" w:hAnsi="Garamond"/>
          <w:color w:val="000000"/>
          <w:lang w:eastAsia="en-US"/>
        </w:rPr>
        <w:t xml:space="preserve"> 50/2016 </w:t>
      </w:r>
      <w:r w:rsidRPr="004E1C91">
        <w:rPr>
          <w:rFonts w:ascii="Garamond" w:hAnsi="Garamond"/>
          <w:color w:val="000000"/>
        </w:rPr>
        <w:t>per la stipula di un Accordo Quadro - ai sensi dell’art. 54 comma 3 del Codice concluso con unico Operatore Economico</w:t>
      </w:r>
      <w:r w:rsidR="00DF07DA">
        <w:rPr>
          <w:rFonts w:ascii="Garamond" w:hAnsi="Garamond"/>
          <w:color w:val="000000"/>
        </w:rPr>
        <w:t>.</w:t>
      </w:r>
    </w:p>
    <w:p w14:paraId="34E82099" w14:textId="77777777" w:rsidR="00DF07DA" w:rsidRPr="002D17D6" w:rsidRDefault="00DF07DA" w:rsidP="002D17D6">
      <w:pPr>
        <w:jc w:val="both"/>
        <w:rPr>
          <w:rFonts w:ascii="Garamond" w:hAnsi="Garamond"/>
          <w:b/>
        </w:rPr>
      </w:pPr>
    </w:p>
    <w:p w14:paraId="3E3DF537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69F505C9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77EBE2CE" w14:textId="15231CBD" w:rsidR="008D7839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di tronco di </w:t>
      </w:r>
      <w:r w:rsidR="00DF07DA">
        <w:rPr>
          <w:rFonts w:ascii="Garamond" w:hAnsi="Garamond"/>
          <w:b/>
        </w:rPr>
        <w:t>Genova</w:t>
      </w:r>
    </w:p>
    <w:p w14:paraId="7F122FA9" w14:textId="77777777" w:rsidR="00DF07DA" w:rsidRPr="002D17D6" w:rsidRDefault="00DF07DA">
      <w:pPr>
        <w:jc w:val="center"/>
        <w:rPr>
          <w:rFonts w:ascii="Garamond" w:hAnsi="Garamond"/>
          <w:b/>
        </w:rPr>
      </w:pPr>
    </w:p>
    <w:p w14:paraId="5E17404A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3D0A2F1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4ABCBDB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5C7498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095CD2C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90E029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39872C5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1BC96E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0AF6674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9E4C139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47D5648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07F3B94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0C1D8C1D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6494E4DD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3F1CD23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FB88ED2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764BF324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ABB98A6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69DBF9C9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370A79E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27F42DC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D8CD301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7E87B18A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36B2F5B7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A894D9E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0735B99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748DD512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0034013D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DAA78" wp14:editId="7C11A777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F76BC6F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662031A3" w14:textId="77777777" w:rsidR="00694C58" w:rsidRPr="002D17D6" w:rsidRDefault="00694C58">
      <w:pPr>
        <w:jc w:val="both"/>
        <w:rPr>
          <w:rFonts w:ascii="Garamond" w:hAnsi="Garamond"/>
        </w:rPr>
      </w:pPr>
    </w:p>
    <w:p w14:paraId="7C1D280F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0596BA9E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0281F9EC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4C527352" wp14:editId="121EEAA2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F5D80E4" w14:textId="77777777" w:rsidR="00694C58" w:rsidRPr="002D17D6" w:rsidRDefault="00694C58">
      <w:pPr>
        <w:jc w:val="both"/>
        <w:rPr>
          <w:rFonts w:ascii="Garamond" w:hAnsi="Garamond"/>
        </w:rPr>
      </w:pPr>
    </w:p>
    <w:p w14:paraId="51268079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D1B840A" w14:textId="77777777" w:rsidR="00215C73" w:rsidRPr="002D17D6" w:rsidRDefault="00215C73">
      <w:pPr>
        <w:jc w:val="both"/>
        <w:rPr>
          <w:rFonts w:ascii="Garamond" w:hAnsi="Garamond"/>
        </w:rPr>
      </w:pPr>
    </w:p>
    <w:p w14:paraId="33A5448E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1BF429" wp14:editId="1672A24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6F4ADC4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6643DC04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45C7CE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B2FFED5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7B502092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898BF" wp14:editId="1898A32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6691764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4BFE7028" w14:textId="77777777" w:rsidR="00E71615" w:rsidRPr="002D17D6" w:rsidRDefault="00E71615">
      <w:pPr>
        <w:jc w:val="both"/>
        <w:rPr>
          <w:rFonts w:ascii="Garamond" w:hAnsi="Garamond"/>
        </w:rPr>
      </w:pPr>
    </w:p>
    <w:p w14:paraId="7B2196C1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52A15D5A" w14:textId="77777777" w:rsidR="00694C58" w:rsidRPr="002D17D6" w:rsidRDefault="00694C58">
      <w:pPr>
        <w:jc w:val="both"/>
        <w:rPr>
          <w:rFonts w:ascii="Garamond" w:hAnsi="Garamond"/>
        </w:rPr>
      </w:pPr>
    </w:p>
    <w:p w14:paraId="13872DA0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3EE0421" w14:textId="77777777" w:rsidR="00215C73" w:rsidRPr="002D17D6" w:rsidRDefault="00215C73">
      <w:pPr>
        <w:jc w:val="both"/>
        <w:rPr>
          <w:rFonts w:ascii="Garamond" w:hAnsi="Garamond"/>
        </w:rPr>
      </w:pPr>
    </w:p>
    <w:p w14:paraId="1D2137E3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7680E" wp14:editId="411FC1F8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E7EBC9A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1E69C766" w14:textId="77777777" w:rsidR="00221BDE" w:rsidRDefault="00221BDE">
      <w:pPr>
        <w:jc w:val="both"/>
        <w:rPr>
          <w:rFonts w:ascii="Garamond" w:hAnsi="Garamond"/>
        </w:rPr>
      </w:pPr>
    </w:p>
    <w:p w14:paraId="5B1355EA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FD3E540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4F0E89A9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11B9C" wp14:editId="7A6D2BA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E19F327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7BC4082F" w14:textId="77777777" w:rsidR="00274C82" w:rsidRPr="002D17D6" w:rsidRDefault="00274C82">
      <w:pPr>
        <w:jc w:val="both"/>
        <w:rPr>
          <w:rFonts w:ascii="Garamond" w:hAnsi="Garamond"/>
        </w:rPr>
      </w:pPr>
    </w:p>
    <w:p w14:paraId="2A7AF394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9DF3C06" w14:textId="77777777" w:rsidR="00221BDE" w:rsidRPr="002D17D6" w:rsidRDefault="00221BDE">
      <w:pPr>
        <w:jc w:val="both"/>
        <w:rPr>
          <w:rFonts w:ascii="Garamond" w:hAnsi="Garamond"/>
        </w:rPr>
      </w:pPr>
    </w:p>
    <w:p w14:paraId="140E820E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17D5D" wp14:editId="0AA339D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450098B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BA01EB1" w14:textId="77777777" w:rsidR="00221BDE" w:rsidRPr="002D17D6" w:rsidRDefault="00221BDE">
      <w:pPr>
        <w:jc w:val="both"/>
        <w:rPr>
          <w:rFonts w:ascii="Garamond" w:hAnsi="Garamond"/>
        </w:rPr>
      </w:pPr>
    </w:p>
    <w:p w14:paraId="18C62A58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055334BC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641ABDB4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3BD3F031" w14:textId="1E90386E" w:rsidR="00775D27" w:rsidRDefault="00F52307" w:rsidP="0072093A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1DD18B8F" w14:textId="77777777" w:rsidR="0072093A" w:rsidRPr="0072093A" w:rsidRDefault="0072093A" w:rsidP="0072093A">
      <w:pPr>
        <w:pStyle w:val="Paragrafoelenco"/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</w:p>
    <w:p w14:paraId="3D4A005D" w14:textId="35EB3C1B" w:rsidR="0072093A" w:rsidRDefault="00694C58" w:rsidP="0072093A">
      <w:pPr>
        <w:pStyle w:val="Paragrafoelenco"/>
        <w:numPr>
          <w:ilvl w:val="0"/>
          <w:numId w:val="26"/>
        </w:numPr>
        <w:spacing w:before="0" w:beforeAutospacing="0" w:after="0" w:after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1C6DAAAF" w14:textId="77777777" w:rsidR="0072093A" w:rsidRPr="0072093A" w:rsidRDefault="0072093A" w:rsidP="0072093A">
      <w:pPr>
        <w:ind w:left="284" w:hanging="284"/>
        <w:rPr>
          <w:rFonts w:ascii="Garamond" w:hAnsi="Garamond"/>
        </w:rPr>
      </w:pPr>
    </w:p>
    <w:p w14:paraId="77B65D0F" w14:textId="4D1F69A6" w:rsidR="007564CE" w:rsidRPr="009A3670" w:rsidRDefault="00936343" w:rsidP="007564CE">
      <w:pPr>
        <w:numPr>
          <w:ilvl w:val="0"/>
          <w:numId w:val="26"/>
        </w:numPr>
        <w:adjustRightInd w:val="0"/>
        <w:spacing w:line="276" w:lineRule="auto"/>
        <w:ind w:left="284" w:hanging="284"/>
        <w:jc w:val="both"/>
        <w:rPr>
          <w:rFonts w:ascii="Garamond" w:hAnsi="Garamond"/>
        </w:rPr>
      </w:pPr>
      <w:r w:rsidRPr="009A3670">
        <w:rPr>
          <w:rFonts w:ascii="Garamond" w:hAnsi="Garamond"/>
        </w:rPr>
        <w:t>Che l’impresa è iscritta</w:t>
      </w:r>
      <w:r w:rsidR="007564CE" w:rsidRPr="009A3670">
        <w:rPr>
          <w:rFonts w:ascii="Garamond" w:hAnsi="Garamond"/>
        </w:rPr>
        <w:t xml:space="preserve"> nell’elenco dei fornitori, prestatori di servizi ed esecutori di lavori non soggetti a tentativo di infiltrazione mafiosa (c.d. </w:t>
      </w:r>
      <w:proofErr w:type="spellStart"/>
      <w:r w:rsidR="007564CE" w:rsidRPr="009A3670">
        <w:rPr>
          <w:rFonts w:ascii="Garamond" w:hAnsi="Garamond"/>
        </w:rPr>
        <w:t>white</w:t>
      </w:r>
      <w:proofErr w:type="spellEnd"/>
      <w:r w:rsidR="007564CE" w:rsidRPr="009A3670">
        <w:rPr>
          <w:rFonts w:ascii="Garamond" w:hAnsi="Garamond"/>
        </w:rPr>
        <w:t xml:space="preserve"> list) istituito presso la Prefettura della provincia in cui l’operatore economico ha la propria sede</w:t>
      </w:r>
    </w:p>
    <w:p w14:paraId="58500D4D" w14:textId="77777777" w:rsidR="0072093A" w:rsidRPr="0072093A" w:rsidRDefault="0072093A" w:rsidP="0072093A">
      <w:pPr>
        <w:adjustRightInd w:val="0"/>
        <w:spacing w:line="276" w:lineRule="auto"/>
        <w:ind w:left="284" w:hanging="284"/>
        <w:jc w:val="both"/>
        <w:rPr>
          <w:rFonts w:ascii="Garamond" w:hAnsi="Garamond"/>
        </w:rPr>
      </w:pPr>
    </w:p>
    <w:p w14:paraId="20216FE4" w14:textId="42147FB6" w:rsidR="004E1C91" w:rsidRPr="004E1C91" w:rsidRDefault="00A14C7B" w:rsidP="0072093A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Che l’</w:t>
      </w:r>
      <w:r w:rsidR="00DF07DA">
        <w:rPr>
          <w:rFonts w:ascii="Garamond" w:hAnsi="Garamond" w:cs="Times New Roman"/>
          <w:sz w:val="24"/>
          <w:szCs w:val="24"/>
        </w:rPr>
        <w:t>Operatore</w:t>
      </w:r>
      <w:r w:rsidRPr="002D17D6">
        <w:rPr>
          <w:rFonts w:ascii="Garamond" w:hAnsi="Garamond" w:cs="Times New Roman"/>
          <w:sz w:val="24"/>
          <w:szCs w:val="24"/>
        </w:rPr>
        <w:t xml:space="preserve">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</w:t>
      </w:r>
      <w:bookmarkStart w:id="0" w:name="_GoBack"/>
      <w:bookmarkEnd w:id="0"/>
      <w:r w:rsidR="004E1C91">
        <w:rPr>
          <w:rFonts w:ascii="Garamond" w:hAnsi="Garamond" w:cs="Times New Roman"/>
          <w:color w:val="000000"/>
          <w:sz w:val="24"/>
          <w:szCs w:val="24"/>
        </w:rPr>
        <w:t>ti requisiti</w:t>
      </w:r>
      <w:r w:rsidR="00DF07DA">
        <w:rPr>
          <w:rFonts w:ascii="Garamond" w:hAnsi="Garamond" w:cs="Times New Roman"/>
          <w:color w:val="000000"/>
          <w:sz w:val="24"/>
          <w:szCs w:val="24"/>
        </w:rPr>
        <w:t xml:space="preserve"> meglio descritti </w:t>
      </w:r>
      <w:r w:rsidR="00F15EF0">
        <w:rPr>
          <w:rFonts w:ascii="Garamond" w:hAnsi="Garamond" w:cs="Times New Roman"/>
          <w:color w:val="000000"/>
          <w:sz w:val="24"/>
          <w:szCs w:val="24"/>
        </w:rPr>
        <w:t>nell’art. 7 dell</w:t>
      </w:r>
      <w:r w:rsidR="00DF07DA">
        <w:rPr>
          <w:rFonts w:ascii="Garamond" w:hAnsi="Garamond" w:cs="Times New Roman"/>
          <w:color w:val="000000"/>
          <w:sz w:val="24"/>
          <w:szCs w:val="24"/>
        </w:rPr>
        <w:t>’avviso d</w:t>
      </w:r>
      <w:r w:rsidR="00F15EF0">
        <w:rPr>
          <w:rFonts w:ascii="Garamond" w:hAnsi="Garamond" w:cs="Times New Roman"/>
          <w:color w:val="000000"/>
          <w:sz w:val="24"/>
          <w:szCs w:val="24"/>
        </w:rPr>
        <w:t>i indagine di mercato</w:t>
      </w:r>
      <w:r w:rsidR="004E1C91">
        <w:rPr>
          <w:rFonts w:ascii="Garamond" w:hAnsi="Garamond" w:cs="Times New Roman"/>
          <w:color w:val="000000"/>
          <w:sz w:val="24"/>
          <w:szCs w:val="24"/>
        </w:rPr>
        <w:t>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3DCE3A25" w14:textId="7AAD3D18" w:rsidR="004E128E" w:rsidRPr="00DF07DA" w:rsidRDefault="00DF07DA" w:rsidP="00DE2191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color w:val="000000"/>
          <w:sz w:val="24"/>
          <w:szCs w:val="24"/>
        </w:rPr>
      </w:pPr>
      <w:r w:rsidRPr="00DF07DA">
        <w:rPr>
          <w:rFonts w:ascii="Garamond" w:hAnsi="Garamond" w:cs="Times New Roman"/>
          <w:color w:val="000000"/>
          <w:sz w:val="24"/>
          <w:szCs w:val="24"/>
        </w:rPr>
        <w:t>Requisiti di idoneità;</w:t>
      </w:r>
    </w:p>
    <w:p w14:paraId="7D3D87A1" w14:textId="27744BE0" w:rsidR="00DF07DA" w:rsidRPr="00F15EF0" w:rsidRDefault="00DF07DA" w:rsidP="00F15EF0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color w:val="000000"/>
          <w:sz w:val="24"/>
          <w:szCs w:val="24"/>
        </w:rPr>
      </w:pPr>
      <w:r w:rsidRPr="00F15EF0">
        <w:rPr>
          <w:rFonts w:ascii="Garamond" w:hAnsi="Garamond" w:cs="Times New Roman"/>
          <w:color w:val="000000"/>
          <w:sz w:val="24"/>
          <w:szCs w:val="24"/>
        </w:rPr>
        <w:t>Requisiti di capacità economica e finanziaria</w:t>
      </w:r>
      <w:r w:rsidR="00F15EF0" w:rsidRPr="00F15EF0">
        <w:rPr>
          <w:rFonts w:ascii="Garamond" w:hAnsi="Garamond" w:cs="Times New Roman"/>
          <w:color w:val="000000"/>
          <w:sz w:val="24"/>
          <w:szCs w:val="24"/>
        </w:rPr>
        <w:t>;</w:t>
      </w:r>
      <w:r w:rsidRPr="00F15EF0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3991699F" w14:textId="242A3A84" w:rsidR="00E43A91" w:rsidRPr="00F15EF0" w:rsidRDefault="00DF07DA" w:rsidP="00974655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color w:val="000000"/>
          <w:sz w:val="24"/>
          <w:szCs w:val="24"/>
        </w:rPr>
      </w:pPr>
      <w:r w:rsidRPr="00F15EF0">
        <w:rPr>
          <w:rFonts w:ascii="Garamond" w:hAnsi="Garamond" w:cs="Times New Roman"/>
          <w:color w:val="000000"/>
          <w:sz w:val="24"/>
          <w:szCs w:val="24"/>
        </w:rPr>
        <w:t>Requisiti di capacità tecnica e professionale</w:t>
      </w:r>
      <w:r w:rsidR="00F15EF0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1A8DD2D4" w14:textId="77777777" w:rsidR="00E43A91" w:rsidRDefault="00E43A91">
      <w:pPr>
        <w:jc w:val="both"/>
        <w:rPr>
          <w:rFonts w:ascii="Garamond" w:hAnsi="Garamond"/>
        </w:rPr>
      </w:pPr>
    </w:p>
    <w:p w14:paraId="4DDDCF3B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5163D776" w14:textId="77777777" w:rsidR="002C2EE3" w:rsidRPr="002D17D6" w:rsidRDefault="002C2EE3">
      <w:pPr>
        <w:jc w:val="both"/>
        <w:rPr>
          <w:rFonts w:ascii="Garamond" w:hAnsi="Garamond"/>
        </w:rPr>
      </w:pPr>
    </w:p>
    <w:p w14:paraId="7E4D9936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01FBBA89" w14:textId="77777777" w:rsidR="00694C58" w:rsidRDefault="00694C58">
      <w:pPr>
        <w:jc w:val="both"/>
        <w:rPr>
          <w:rFonts w:ascii="Garamond" w:hAnsi="Garamond"/>
        </w:rPr>
      </w:pPr>
    </w:p>
    <w:p w14:paraId="312FCE72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120FB97F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004BEB99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7B99F15E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</w:p>
    <w:sectPr w:rsidR="00694C58" w:rsidRPr="002D17D6" w:rsidSect="00F15EF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B95D6" w14:textId="77777777" w:rsidR="007564CE" w:rsidRDefault="007564CE">
      <w:r>
        <w:separator/>
      </w:r>
    </w:p>
  </w:endnote>
  <w:endnote w:type="continuationSeparator" w:id="0">
    <w:p w14:paraId="595E4293" w14:textId="77777777" w:rsidR="007564CE" w:rsidRDefault="0075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10CD5" w14:textId="77777777" w:rsidR="007564CE" w:rsidRDefault="007564CE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A3670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761C46" w14:textId="77777777" w:rsidR="007564CE" w:rsidRDefault="007564C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A5996" w14:textId="77777777" w:rsidR="007564CE" w:rsidRDefault="007564CE">
      <w:r>
        <w:separator/>
      </w:r>
    </w:p>
  </w:footnote>
  <w:footnote w:type="continuationSeparator" w:id="0">
    <w:p w14:paraId="08335A18" w14:textId="77777777" w:rsidR="007564CE" w:rsidRDefault="007564CE">
      <w:r>
        <w:continuationSeparator/>
      </w:r>
    </w:p>
  </w:footnote>
  <w:footnote w:id="1">
    <w:p w14:paraId="2FEAF450" w14:textId="77777777" w:rsidR="007564CE" w:rsidRDefault="007564CE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</w:t>
      </w:r>
      <w:r>
        <w:rPr>
          <w:sz w:val="20"/>
        </w:rPr>
        <w:t xml:space="preserve"> nella successiva fase della procedura di affidamento in oggetto indicata </w:t>
      </w:r>
      <w:r w:rsidRPr="00ED071F">
        <w:rPr>
          <w:sz w:val="20"/>
        </w:rPr>
        <w:t xml:space="preserve">in forme diverse da quelle dichiarate nella presente domanda.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F0682" w14:textId="77777777" w:rsidR="007564CE" w:rsidRDefault="007564CE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25BE2"/>
    <w:multiLevelType w:val="hybridMultilevel"/>
    <w:tmpl w:val="8318B428"/>
    <w:lvl w:ilvl="0" w:tplc="04100019">
      <w:start w:val="1"/>
      <w:numFmt w:val="lowerLetter"/>
      <w:lvlText w:val="%1."/>
      <w:lvlJc w:val="left"/>
      <w:pPr>
        <w:ind w:left="1222" w:hanging="360"/>
      </w:p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50DA7366"/>
    <w:multiLevelType w:val="hybridMultilevel"/>
    <w:tmpl w:val="63704E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6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6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20"/>
  </w:num>
  <w:num w:numId="8">
    <w:abstractNumId w:val="14"/>
  </w:num>
  <w:num w:numId="9">
    <w:abstractNumId w:val="24"/>
  </w:num>
  <w:num w:numId="10">
    <w:abstractNumId w:val="3"/>
  </w:num>
  <w:num w:numId="11">
    <w:abstractNumId w:val="8"/>
  </w:num>
  <w:num w:numId="12">
    <w:abstractNumId w:val="25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7"/>
  </w:num>
  <w:num w:numId="18">
    <w:abstractNumId w:val="17"/>
  </w:num>
  <w:num w:numId="19">
    <w:abstractNumId w:val="22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3"/>
  </w:num>
  <w:num w:numId="26">
    <w:abstractNumId w:val="21"/>
  </w:num>
  <w:num w:numId="27">
    <w:abstractNumId w:val="18"/>
  </w:num>
  <w:num w:numId="28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08E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2B2F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117C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E6B44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2516B"/>
    <w:rsid w:val="00454301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462DA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2093A"/>
    <w:rsid w:val="007337F2"/>
    <w:rsid w:val="007432BB"/>
    <w:rsid w:val="00744F87"/>
    <w:rsid w:val="007508B3"/>
    <w:rsid w:val="007564CE"/>
    <w:rsid w:val="0076234C"/>
    <w:rsid w:val="007714FF"/>
    <w:rsid w:val="00775D27"/>
    <w:rsid w:val="007804E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21B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5C5F"/>
    <w:rsid w:val="00916E32"/>
    <w:rsid w:val="00925CBF"/>
    <w:rsid w:val="00936343"/>
    <w:rsid w:val="0094739E"/>
    <w:rsid w:val="00947E93"/>
    <w:rsid w:val="00950B51"/>
    <w:rsid w:val="00953CA0"/>
    <w:rsid w:val="0095608E"/>
    <w:rsid w:val="0096515D"/>
    <w:rsid w:val="00974655"/>
    <w:rsid w:val="00981C0F"/>
    <w:rsid w:val="00985058"/>
    <w:rsid w:val="009A3670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2704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AF5F2E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1402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07D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2C65"/>
    <w:rsid w:val="00EF3FBA"/>
    <w:rsid w:val="00EF6853"/>
    <w:rsid w:val="00F15EF0"/>
    <w:rsid w:val="00F22336"/>
    <w:rsid w:val="00F32320"/>
    <w:rsid w:val="00F36A84"/>
    <w:rsid w:val="00F52307"/>
    <w:rsid w:val="00F5351B"/>
    <w:rsid w:val="00F6153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1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22B4E-59D1-4DD9-914A-2CE61A00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De Nardis, Myriam</cp:lastModifiedBy>
  <cp:revision>4</cp:revision>
  <cp:lastPrinted>2017-12-18T15:12:00Z</cp:lastPrinted>
  <dcterms:created xsi:type="dcterms:W3CDTF">2020-10-07T15:21:00Z</dcterms:created>
  <dcterms:modified xsi:type="dcterms:W3CDTF">2020-10-08T07:21:00Z</dcterms:modified>
</cp:coreProperties>
</file>